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154B" w14:textId="77777777" w:rsidR="00325AC7" w:rsidRDefault="00000000">
      <w:pPr>
        <w:pStyle w:val="Heading1"/>
      </w:pPr>
      <w:bookmarkStart w:id="0" w:name="tennis-elbow-lateral-epicondylitis"/>
      <w:r>
        <w:rPr>
          <w:b/>
          <w:bCs/>
        </w:rPr>
        <w:t>Tennis Elbow (Lateral Epicondylitis)</w:t>
      </w:r>
    </w:p>
    <w:p w14:paraId="4744BA7C" w14:textId="77777777" w:rsidR="00325AC7" w:rsidRDefault="00000000">
      <w:pPr>
        <w:pStyle w:val="FirstParagraph"/>
      </w:pPr>
      <w:r>
        <w:rPr>
          <w:b/>
          <w:bCs/>
        </w:rPr>
        <w:t>Patient Education Handout</w:t>
      </w:r>
    </w:p>
    <w:p w14:paraId="32B2F187" w14:textId="77777777" w:rsidR="00325AC7" w:rsidRDefault="00000000">
      <w:r>
        <w:pict w14:anchorId="557B04BF">
          <v:rect id="_x0000_i1025" style="width:0;height:1.5pt" o:hralign="center" o:hrstd="t" o:hr="t"/>
        </w:pict>
      </w:r>
    </w:p>
    <w:p w14:paraId="15E890A7" w14:textId="77777777" w:rsidR="00325AC7" w:rsidRDefault="00000000">
      <w:pPr>
        <w:pStyle w:val="Heading2"/>
      </w:pPr>
      <w:bookmarkStart w:id="1" w:name="what-is-tennis-elbow"/>
      <w:r>
        <w:t>What is tennis elbow?</w:t>
      </w:r>
    </w:p>
    <w:p w14:paraId="16020A85" w14:textId="77777777" w:rsidR="00325AC7" w:rsidRDefault="00000000">
      <w:pPr>
        <w:pStyle w:val="FirstParagraph"/>
      </w:pPr>
      <w:r>
        <w:t xml:space="preserve">Tennis elbow is pain on the </w:t>
      </w:r>
      <w:r>
        <w:rPr>
          <w:b/>
          <w:bCs/>
        </w:rPr>
        <w:t>outside of the elbow</w:t>
      </w:r>
      <w:r>
        <w:t xml:space="preserve"> caused by irritation and wear of the tendon that helps extend (lift up) your wrist and fingers. You do </w:t>
      </w:r>
      <w:r>
        <w:rPr>
          <w:b/>
          <w:bCs/>
        </w:rPr>
        <w:t>not</w:t>
      </w:r>
      <w:r>
        <w:t xml:space="preserve"> need to play tennis to get it.</w:t>
      </w:r>
    </w:p>
    <w:p w14:paraId="689BF48D" w14:textId="55B29E4A" w:rsidR="0035568F" w:rsidRPr="0035568F" w:rsidRDefault="0035568F" w:rsidP="0035568F">
      <w:pPr>
        <w:pStyle w:val="BodyText"/>
      </w:pPr>
      <w:r>
        <w:pict w14:anchorId="4201AF65">
          <v:rect id="_x0000_i1046" style="width:0;height:1.5pt" o:hralign="center" o:hrstd="t" o:hr="t"/>
        </w:pict>
      </w:r>
    </w:p>
    <w:p w14:paraId="675A5E77" w14:textId="77777777" w:rsidR="00325AC7" w:rsidRDefault="00000000">
      <w:pPr>
        <w:pStyle w:val="Heading2"/>
      </w:pPr>
      <w:bookmarkStart w:id="2" w:name="why-does-it-happen"/>
      <w:bookmarkEnd w:id="1"/>
      <w:r>
        <w:t>Why does it happen?</w:t>
      </w:r>
    </w:p>
    <w:p w14:paraId="61701003" w14:textId="303E964C" w:rsidR="0035568F" w:rsidRDefault="00000000">
      <w:pPr>
        <w:pStyle w:val="FirstParagraph"/>
      </w:pPr>
      <w:r>
        <w:t xml:space="preserve">It is usually from </w:t>
      </w:r>
      <w:r>
        <w:rPr>
          <w:b/>
          <w:bCs/>
        </w:rPr>
        <w:t>repeated gripping or wrist motion</w:t>
      </w:r>
      <w:r w:rsidR="0035568F">
        <w:rPr>
          <w:b/>
          <w:bCs/>
        </w:rPr>
        <w:t xml:space="preserve"> causing microscopic damage and degeneration</w:t>
      </w:r>
      <w:r>
        <w:t xml:space="preserve">, such as: </w:t>
      </w:r>
    </w:p>
    <w:p w14:paraId="1989150D" w14:textId="4E2B1AD1" w:rsidR="0035568F" w:rsidRDefault="00000000" w:rsidP="0035568F">
      <w:pPr>
        <w:pStyle w:val="Compact"/>
        <w:numPr>
          <w:ilvl w:val="0"/>
          <w:numId w:val="2"/>
        </w:numPr>
      </w:pPr>
      <w:r>
        <w:t xml:space="preserve">Racquet sports (tennis, pickleball) </w:t>
      </w:r>
    </w:p>
    <w:p w14:paraId="0B607C58" w14:textId="572A34E4" w:rsidR="0035568F" w:rsidRDefault="00000000" w:rsidP="0035568F">
      <w:pPr>
        <w:pStyle w:val="Compact"/>
        <w:numPr>
          <w:ilvl w:val="0"/>
          <w:numId w:val="2"/>
        </w:numPr>
      </w:pPr>
      <w:r>
        <w:t xml:space="preserve">Tools and manual work </w:t>
      </w:r>
    </w:p>
    <w:p w14:paraId="7BA9C162" w14:textId="5C060686" w:rsidR="0035568F" w:rsidRDefault="00000000" w:rsidP="0035568F">
      <w:pPr>
        <w:pStyle w:val="Compact"/>
        <w:numPr>
          <w:ilvl w:val="0"/>
          <w:numId w:val="2"/>
        </w:numPr>
      </w:pPr>
      <w:r>
        <w:t xml:space="preserve">Repetitive lifting </w:t>
      </w:r>
    </w:p>
    <w:p w14:paraId="77EECF8D" w14:textId="067A0D28" w:rsidR="0035568F" w:rsidRDefault="00000000" w:rsidP="0035568F">
      <w:pPr>
        <w:pStyle w:val="Compact"/>
        <w:numPr>
          <w:ilvl w:val="0"/>
          <w:numId w:val="2"/>
        </w:numPr>
      </w:pPr>
      <w:r>
        <w:t xml:space="preserve">Yard work </w:t>
      </w:r>
    </w:p>
    <w:p w14:paraId="10E6E662" w14:textId="1B71C03F" w:rsidR="00325AC7" w:rsidRDefault="00000000" w:rsidP="0035568F">
      <w:pPr>
        <w:pStyle w:val="Compact"/>
        <w:numPr>
          <w:ilvl w:val="0"/>
          <w:numId w:val="2"/>
        </w:numPr>
      </w:pPr>
      <w:r>
        <w:t>Prolonged computer or mouse use</w:t>
      </w:r>
    </w:p>
    <w:p w14:paraId="09FBF20D" w14:textId="77777777" w:rsidR="0035568F" w:rsidRDefault="0035568F" w:rsidP="0035568F">
      <w:pPr>
        <w:pStyle w:val="Compact"/>
      </w:pPr>
    </w:p>
    <w:p w14:paraId="021E4ADC" w14:textId="4FC6C4C7" w:rsidR="0035568F" w:rsidRDefault="0035568F" w:rsidP="0035568F">
      <w:pPr>
        <w:pStyle w:val="Compact"/>
      </w:pPr>
      <w:r>
        <w:rPr>
          <w:noProof/>
        </w:rPr>
        <w:drawing>
          <wp:inline distT="0" distB="0" distL="0" distR="0" wp14:anchorId="2D571277" wp14:editId="2EC88459">
            <wp:extent cx="2723909" cy="1800225"/>
            <wp:effectExtent l="0" t="0" r="0" b="0"/>
            <wp:docPr id="1949569319" name="Picture 1" descr="chronic tennis el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hronic tennis elbo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304" cy="180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DA4F3" w14:textId="4CD25F66" w:rsidR="0035568F" w:rsidRDefault="0035568F" w:rsidP="0035568F">
      <w:pPr>
        <w:pStyle w:val="Compact"/>
      </w:pPr>
      <w:r>
        <w:pict w14:anchorId="6CE29DF3">
          <v:rect id="_x0000_i1067" style="width:0;height:1.5pt" o:hralign="center" o:hrstd="t" o:hr="t"/>
        </w:pict>
      </w:r>
    </w:p>
    <w:p w14:paraId="0520E757" w14:textId="77777777" w:rsidR="00325AC7" w:rsidRDefault="00000000">
      <w:pPr>
        <w:pStyle w:val="Heading2"/>
      </w:pPr>
      <w:bookmarkStart w:id="3" w:name="common-symptoms"/>
      <w:bookmarkEnd w:id="2"/>
      <w:r>
        <w:t>Common symptoms</w:t>
      </w:r>
    </w:p>
    <w:p w14:paraId="5A57AEC0" w14:textId="77777777" w:rsidR="00325AC7" w:rsidRDefault="00000000">
      <w:pPr>
        <w:pStyle w:val="Compact"/>
        <w:numPr>
          <w:ilvl w:val="0"/>
          <w:numId w:val="2"/>
        </w:numPr>
      </w:pPr>
      <w:r>
        <w:t xml:space="preserve">Pain or tenderness on the </w:t>
      </w:r>
      <w:r>
        <w:rPr>
          <w:b/>
          <w:bCs/>
        </w:rPr>
        <w:t>outside</w:t>
      </w:r>
      <w:r>
        <w:t xml:space="preserve"> of the elbow</w:t>
      </w:r>
    </w:p>
    <w:p w14:paraId="70D7D3CA" w14:textId="77777777" w:rsidR="00325AC7" w:rsidRDefault="00000000">
      <w:pPr>
        <w:pStyle w:val="Compact"/>
        <w:numPr>
          <w:ilvl w:val="0"/>
          <w:numId w:val="2"/>
        </w:numPr>
      </w:pPr>
      <w:r>
        <w:t>Pain with gripping, lifting, or shaking hands</w:t>
      </w:r>
    </w:p>
    <w:p w14:paraId="22E4D6A2" w14:textId="77777777" w:rsidR="00325AC7" w:rsidRDefault="00000000">
      <w:pPr>
        <w:pStyle w:val="Compact"/>
        <w:numPr>
          <w:ilvl w:val="0"/>
          <w:numId w:val="2"/>
        </w:numPr>
      </w:pPr>
      <w:r>
        <w:t>Weak grip strength</w:t>
      </w:r>
    </w:p>
    <w:p w14:paraId="400ACE35" w14:textId="77777777" w:rsidR="00325AC7" w:rsidRDefault="00000000">
      <w:pPr>
        <w:pStyle w:val="Compact"/>
        <w:numPr>
          <w:ilvl w:val="0"/>
          <w:numId w:val="2"/>
        </w:numPr>
      </w:pPr>
      <w:r>
        <w:t>Symptoms often build up slowly</w:t>
      </w:r>
    </w:p>
    <w:p w14:paraId="38848BA8" w14:textId="4EA4A4C7" w:rsidR="0035568F" w:rsidRDefault="0035568F" w:rsidP="0035568F">
      <w:pPr>
        <w:pStyle w:val="Compact"/>
      </w:pPr>
      <w:r>
        <w:pict w14:anchorId="4CD2D0E4">
          <v:rect id="_x0000_i1093" style="width:0;height:1.5pt" o:hralign="center" o:hrstd="t" o:hr="t"/>
        </w:pict>
      </w:r>
    </w:p>
    <w:p w14:paraId="79959A6C" w14:textId="77777777" w:rsidR="00325AC7" w:rsidRDefault="00000000">
      <w:pPr>
        <w:pStyle w:val="Heading2"/>
      </w:pPr>
      <w:bookmarkStart w:id="4" w:name="how-is-it-diagnosed"/>
      <w:bookmarkEnd w:id="3"/>
      <w:r>
        <w:lastRenderedPageBreak/>
        <w:t>How is it diagnosed?</w:t>
      </w:r>
    </w:p>
    <w:p w14:paraId="7B5212E6" w14:textId="77777777" w:rsidR="00325AC7" w:rsidRDefault="00000000">
      <w:pPr>
        <w:pStyle w:val="FirstParagraph"/>
      </w:pPr>
      <w:r>
        <w:t xml:space="preserve">Most cases are diagnosed with a </w:t>
      </w:r>
      <w:r>
        <w:rPr>
          <w:b/>
          <w:bCs/>
        </w:rPr>
        <w:t>history and exam</w:t>
      </w:r>
      <w:r>
        <w:t>. X-rays, ultrasound, or MRI are only needed in select cases.</w:t>
      </w:r>
    </w:p>
    <w:p w14:paraId="16ABF087" w14:textId="77777777" w:rsidR="00325AC7" w:rsidRDefault="00000000">
      <w:r>
        <w:pict w14:anchorId="6B71FA43">
          <v:rect id="_x0000_i1026" style="width:0;height:1.5pt" o:hralign="center" o:hrstd="t" o:hr="t"/>
        </w:pict>
      </w:r>
    </w:p>
    <w:p w14:paraId="5D371EF8" w14:textId="77777777" w:rsidR="00325AC7" w:rsidRDefault="00000000">
      <w:pPr>
        <w:pStyle w:val="Heading2"/>
      </w:pPr>
      <w:bookmarkStart w:id="5" w:name="non-surgical-treatment-options"/>
      <w:bookmarkEnd w:id="4"/>
      <w:r>
        <w:t>Non-Surgical Treatment Options</w:t>
      </w:r>
    </w:p>
    <w:p w14:paraId="26ABE537" w14:textId="77777777" w:rsidR="00325AC7" w:rsidRDefault="00000000">
      <w:pPr>
        <w:pStyle w:val="FirstParagraph"/>
      </w:pPr>
      <w:r>
        <w:rPr>
          <w:b/>
          <w:bCs/>
        </w:rPr>
        <w:t>Listed from least to most invasive</w:t>
      </w:r>
    </w:p>
    <w:p w14:paraId="2B852FA5" w14:textId="77777777" w:rsidR="00325AC7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Activity changes and rest:</w:t>
      </w:r>
      <w:r>
        <w:t xml:space="preserve"> Reduce painful gripping/lifting and avoid repeated wrist extension.</w:t>
      </w:r>
    </w:p>
    <w:p w14:paraId="2F819D6A" w14:textId="77777777" w:rsidR="00325AC7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Ice or heat:</w:t>
      </w:r>
      <w:r>
        <w:t xml:space="preserve"> Ice after activity for pain; heat for stiffness.</w:t>
      </w:r>
    </w:p>
    <w:p w14:paraId="1A80C87F" w14:textId="77777777" w:rsidR="00325AC7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Anti-inflammatory medicines (NSAIDs):</w:t>
      </w:r>
      <w:r>
        <w:t xml:space="preserve"> May help pain in the short term (if safe for you).</w:t>
      </w:r>
    </w:p>
    <w:p w14:paraId="59987392" w14:textId="77777777" w:rsidR="00325AC7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Brace:</w:t>
      </w:r>
      <w:r>
        <w:t xml:space="preserve"> A counterforce strap (forearm band) or wrist splint can reduce tendon strain.</w:t>
      </w:r>
    </w:p>
    <w:p w14:paraId="48969429" w14:textId="376E2D54" w:rsidR="00325AC7" w:rsidRDefault="0035568F">
      <w:pPr>
        <w:pStyle w:val="Compact"/>
        <w:numPr>
          <w:ilvl w:val="0"/>
          <w:numId w:val="3"/>
        </w:numPr>
      </w:pPr>
      <w:r>
        <w:rPr>
          <w:b/>
          <w:bCs/>
        </w:rPr>
        <w:t>Occupational</w:t>
      </w:r>
      <w:r w:rsidR="00000000">
        <w:rPr>
          <w:b/>
          <w:bCs/>
        </w:rPr>
        <w:t>/physical therapy:</w:t>
      </w:r>
      <w:r w:rsidR="00000000">
        <w:t xml:space="preserve"> A structured program (especially strengthening) is commonly effective over time.</w:t>
      </w:r>
    </w:p>
    <w:p w14:paraId="53BEC6DB" w14:textId="77777777" w:rsidR="00325AC7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Steroid (cortisone) injection:</w:t>
      </w:r>
      <w:r>
        <w:t xml:space="preserve"> Often improves pain </w:t>
      </w:r>
      <w:r>
        <w:rPr>
          <w:b/>
          <w:bCs/>
        </w:rPr>
        <w:t>short term</w:t>
      </w:r>
      <w:r>
        <w:t xml:space="preserve">, but high-quality studies show symptoms </w:t>
      </w:r>
      <w:r>
        <w:rPr>
          <w:b/>
          <w:bCs/>
        </w:rPr>
        <w:t>often recur</w:t>
      </w:r>
      <w:r>
        <w:t xml:space="preserve"> after the initial improvement and </w:t>
      </w:r>
      <w:r w:rsidRPr="0035568F">
        <w:rPr>
          <w:b/>
          <w:bCs/>
        </w:rPr>
        <w:t>long-term outcomes can be worse</w:t>
      </w:r>
      <w:r>
        <w:t xml:space="preserve"> compared with therapy alone. Repeated injections are generally discouraged.</w:t>
      </w:r>
    </w:p>
    <w:p w14:paraId="58DF90DB" w14:textId="77777777" w:rsidR="00325AC7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PRP (platelet-rich plasma) injection:</w:t>
      </w:r>
      <w:r>
        <w:t xml:space="preserve"> Uses your own blood components; results are mixed and improvement is usually gradual.</w:t>
      </w:r>
    </w:p>
    <w:p w14:paraId="13C4FE79" w14:textId="77777777" w:rsidR="00325AC7" w:rsidRDefault="00000000">
      <w:pPr>
        <w:pStyle w:val="FirstParagraph"/>
      </w:pPr>
      <w:r>
        <w:t xml:space="preserve">Most patients improve without surgery, but recovery often takes </w:t>
      </w:r>
      <w:r>
        <w:rPr>
          <w:b/>
          <w:bCs/>
        </w:rPr>
        <w:t>months</w:t>
      </w:r>
      <w:r>
        <w:t>, not days.</w:t>
      </w:r>
    </w:p>
    <w:p w14:paraId="0763246E" w14:textId="77777777" w:rsidR="00325AC7" w:rsidRDefault="00000000">
      <w:r>
        <w:pict w14:anchorId="0E9AC53E">
          <v:rect id="_x0000_i1027" style="width:0;height:1.5pt" o:hralign="center" o:hrstd="t" o:hr="t"/>
        </w:pict>
      </w:r>
    </w:p>
    <w:p w14:paraId="0179337B" w14:textId="77777777" w:rsidR="00325AC7" w:rsidRDefault="00000000">
      <w:pPr>
        <w:pStyle w:val="Heading2"/>
      </w:pPr>
      <w:bookmarkStart w:id="6" w:name="when-is-surgery-considered"/>
      <w:bookmarkEnd w:id="5"/>
      <w:r>
        <w:t>When is surgery considered?</w:t>
      </w:r>
    </w:p>
    <w:p w14:paraId="55C53BD0" w14:textId="77777777" w:rsidR="0035568F" w:rsidRDefault="00000000">
      <w:pPr>
        <w:pStyle w:val="FirstParagraph"/>
      </w:pPr>
      <w:r>
        <w:t xml:space="preserve">Surgery is uncommon. It may be considered when: </w:t>
      </w:r>
    </w:p>
    <w:p w14:paraId="1B25B5B5" w14:textId="77777777" w:rsidR="0035568F" w:rsidRDefault="00000000" w:rsidP="0035568F">
      <w:pPr>
        <w:pStyle w:val="Compact"/>
        <w:numPr>
          <w:ilvl w:val="0"/>
          <w:numId w:val="2"/>
        </w:numPr>
      </w:pPr>
      <w:r>
        <w:t xml:space="preserve">Symptoms last </w:t>
      </w:r>
      <w:r w:rsidRPr="0035568F">
        <w:t>6–12 months</w:t>
      </w:r>
      <w:r>
        <w:t xml:space="preserve"> despite appropriate care </w:t>
      </w:r>
    </w:p>
    <w:p w14:paraId="21B8ACE8" w14:textId="1B976C62" w:rsidR="00325AC7" w:rsidRDefault="00000000" w:rsidP="0035568F">
      <w:pPr>
        <w:pStyle w:val="Compact"/>
        <w:numPr>
          <w:ilvl w:val="0"/>
          <w:numId w:val="2"/>
        </w:numPr>
      </w:pPr>
      <w:r>
        <w:t>Pain continues to limit daily activities or work</w:t>
      </w:r>
    </w:p>
    <w:p w14:paraId="0832DEB1" w14:textId="0C93E87A" w:rsidR="0035568F" w:rsidRDefault="0035568F" w:rsidP="0035568F">
      <w:pPr>
        <w:pStyle w:val="Compact"/>
      </w:pPr>
      <w:r>
        <w:pict w14:anchorId="702D1538">
          <v:rect id="_x0000_i1124" style="width:0;height:1.5pt" o:hralign="center" o:hrstd="t" o:hr="t"/>
        </w:pict>
      </w:r>
    </w:p>
    <w:p w14:paraId="44CE151A" w14:textId="77777777" w:rsidR="00325AC7" w:rsidRDefault="00000000">
      <w:pPr>
        <w:pStyle w:val="Heading2"/>
      </w:pPr>
      <w:bookmarkStart w:id="7" w:name="what-is-the-outlook"/>
      <w:bookmarkEnd w:id="6"/>
      <w:r>
        <w:t>What is the outlook?</w:t>
      </w:r>
    </w:p>
    <w:p w14:paraId="310C5D1A" w14:textId="77777777" w:rsidR="00325AC7" w:rsidRDefault="00000000">
      <w:pPr>
        <w:pStyle w:val="FirstParagraph"/>
      </w:pPr>
      <w:r>
        <w:t xml:space="preserve">Most people improve with time and a consistent plan. Returning to activity </w:t>
      </w:r>
      <w:r>
        <w:rPr>
          <w:b/>
          <w:bCs/>
        </w:rPr>
        <w:t>gradually</w:t>
      </w:r>
      <w:r>
        <w:t xml:space="preserve"> helps prevent flare-ups.</w:t>
      </w:r>
    </w:p>
    <w:p w14:paraId="5F2C5F0B" w14:textId="767218D0" w:rsidR="0035568F" w:rsidRPr="0035568F" w:rsidRDefault="0035568F" w:rsidP="0035568F">
      <w:pPr>
        <w:pStyle w:val="BodyText"/>
      </w:pPr>
      <w:r>
        <w:pict w14:anchorId="4447180A">
          <v:rect id="_x0000_i1132" style="width:0;height:1.5pt" o:hralign="center" o:hrstd="t" o:hr="t"/>
        </w:pict>
      </w:r>
    </w:p>
    <w:p w14:paraId="425C77BA" w14:textId="77777777" w:rsidR="00325AC7" w:rsidRDefault="00000000">
      <w:pPr>
        <w:pStyle w:val="Heading2"/>
      </w:pPr>
      <w:bookmarkStart w:id="8" w:name="when-should-you-call"/>
      <w:bookmarkEnd w:id="7"/>
      <w:r>
        <w:lastRenderedPageBreak/>
        <w:t>When should you call?</w:t>
      </w:r>
    </w:p>
    <w:p w14:paraId="7069E6C5" w14:textId="77777777" w:rsidR="00325AC7" w:rsidRDefault="00000000">
      <w:pPr>
        <w:pStyle w:val="Compact"/>
        <w:numPr>
          <w:ilvl w:val="0"/>
          <w:numId w:val="4"/>
        </w:numPr>
      </w:pPr>
      <w:r>
        <w:t>Worsening pain despite treatment</w:t>
      </w:r>
    </w:p>
    <w:p w14:paraId="29C7095B" w14:textId="77777777" w:rsidR="00325AC7" w:rsidRDefault="00000000">
      <w:pPr>
        <w:pStyle w:val="Compact"/>
        <w:numPr>
          <w:ilvl w:val="0"/>
          <w:numId w:val="4"/>
        </w:numPr>
      </w:pPr>
      <w:r>
        <w:t>New numbness, tingling, or weakness</w:t>
      </w:r>
    </w:p>
    <w:p w14:paraId="53BEB037" w14:textId="77777777" w:rsidR="00325AC7" w:rsidRDefault="00000000">
      <w:pPr>
        <w:pStyle w:val="Compact"/>
        <w:numPr>
          <w:ilvl w:val="0"/>
          <w:numId w:val="4"/>
        </w:numPr>
      </w:pPr>
      <w:r>
        <w:t>Pain that significantly limits work or daily activities</w:t>
      </w:r>
      <w:bookmarkEnd w:id="0"/>
      <w:bookmarkEnd w:id="8"/>
    </w:p>
    <w:sectPr w:rsidR="00325AC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8FA3CE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76EBFE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28828120">
    <w:abstractNumId w:val="0"/>
  </w:num>
  <w:num w:numId="2" w16cid:durableId="381515418">
    <w:abstractNumId w:val="1"/>
  </w:num>
  <w:num w:numId="3" w16cid:durableId="158694196">
    <w:abstractNumId w:val="1"/>
  </w:num>
  <w:num w:numId="4" w16cid:durableId="183090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C7"/>
    <w:rsid w:val="00325AC7"/>
    <w:rsid w:val="0035568F"/>
    <w:rsid w:val="00B1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8A57F"/>
  <w15:docId w15:val="{F31CEC6F-A00A-4A89-A2A6-6C28ADB6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1911</Characters>
  <Application>Microsoft Office Word</Application>
  <DocSecurity>0</DocSecurity>
  <Lines>53</Lines>
  <Paragraphs>42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Dhayalan, MD</dc:creator>
  <cp:keywords/>
  <cp:lastModifiedBy>Arjun Dhayalan, MD</cp:lastModifiedBy>
  <cp:revision>2</cp:revision>
  <dcterms:created xsi:type="dcterms:W3CDTF">2026-01-27T21:13:00Z</dcterms:created>
  <dcterms:modified xsi:type="dcterms:W3CDTF">2026-01-27T21:13:00Z</dcterms:modified>
</cp:coreProperties>
</file>