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FE39" w14:textId="77777777" w:rsidR="00130B6B" w:rsidRDefault="00000000">
      <w:pPr>
        <w:pStyle w:val="Heading2"/>
      </w:pPr>
      <w:bookmarkStart w:id="0" w:name="radial-head-and-radial-neck-fractures"/>
      <w:r>
        <w:t>Radial Head and Radial Neck Fractures</w:t>
      </w:r>
    </w:p>
    <w:p w14:paraId="1915B9C2" w14:textId="77777777" w:rsidR="00130B6B" w:rsidRDefault="00000000">
      <w:pPr>
        <w:pStyle w:val="FirstParagraph"/>
      </w:pPr>
      <w:r>
        <w:rPr>
          <w:b/>
          <w:bCs/>
        </w:rPr>
        <w:t>Patient Education Handout</w:t>
      </w:r>
    </w:p>
    <w:p w14:paraId="71841446" w14:textId="77777777" w:rsidR="00130B6B" w:rsidRDefault="00000000">
      <w:pPr>
        <w:pStyle w:val="Heading3"/>
      </w:pPr>
      <w:bookmarkStart w:id="1" w:name="what-is-a-radial-head-or-neck-fracture"/>
      <w:r>
        <w:t>What Is a Radial Head or Neck Fracture?</w:t>
      </w:r>
    </w:p>
    <w:p w14:paraId="730AC899" w14:textId="77777777" w:rsidR="00130B6B" w:rsidRDefault="00000000">
      <w:pPr>
        <w:pStyle w:val="FirstParagraph"/>
      </w:pPr>
      <w:r>
        <w:t xml:space="preserve">The </w:t>
      </w:r>
      <w:r>
        <w:rPr>
          <w:b/>
          <w:bCs/>
        </w:rPr>
        <w:t>radius</w:t>
      </w:r>
      <w:r>
        <w:t xml:space="preserve"> is one of the two bones in your forearm. Its top end forms part of the elbow joint.</w:t>
      </w:r>
    </w:p>
    <w:p w14:paraId="7FBE897E" w14:textId="77777777" w:rsidR="00130B6B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Radial head</w:t>
      </w:r>
      <w:r>
        <w:t>: the round top part of the radius that helps your elbow bend and rotate</w:t>
      </w:r>
    </w:p>
    <w:p w14:paraId="4BADA6FA" w14:textId="77777777" w:rsidR="00130B6B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Radial neck</w:t>
      </w:r>
      <w:r>
        <w:t>: the short area just below the radial head</w:t>
      </w:r>
    </w:p>
    <w:p w14:paraId="500F22F6" w14:textId="261C41CD" w:rsidR="001A6928" w:rsidRDefault="00000000" w:rsidP="001A6928">
      <w:pPr>
        <w:pStyle w:val="FirstParagraph"/>
      </w:pPr>
      <w:r>
        <w:t xml:space="preserve">A fracture means a break in the bone. These injuries most often happen after a </w:t>
      </w:r>
      <w:r>
        <w:rPr>
          <w:b/>
          <w:bCs/>
        </w:rPr>
        <w:t>fall onto an outstretched hand</w:t>
      </w:r>
      <w:r>
        <w:t>.</w:t>
      </w:r>
    </w:p>
    <w:p w14:paraId="59959188" w14:textId="5A3D9E54" w:rsidR="001A6928" w:rsidRPr="001A6928" w:rsidRDefault="001A6928" w:rsidP="001A6928">
      <w:pPr>
        <w:pStyle w:val="BodyText"/>
      </w:pPr>
      <w:r>
        <w:pict w14:anchorId="59FD01DF">
          <v:rect id="_x0000_i1027" style="width:0;height:1.5pt" o:hralign="center" o:hrstd="t" o:hr="t"/>
        </w:pict>
      </w:r>
    </w:p>
    <w:p w14:paraId="6BFC1908" w14:textId="77777777" w:rsidR="00130B6B" w:rsidRDefault="00000000">
      <w:pPr>
        <w:pStyle w:val="Heading3"/>
      </w:pPr>
      <w:bookmarkStart w:id="2" w:name="common-symptoms"/>
      <w:bookmarkEnd w:id="1"/>
      <w:r>
        <w:t>Common Symptoms</w:t>
      </w:r>
    </w:p>
    <w:p w14:paraId="41593860" w14:textId="77777777" w:rsidR="00130B6B" w:rsidRDefault="00000000">
      <w:pPr>
        <w:pStyle w:val="Compact"/>
        <w:numPr>
          <w:ilvl w:val="0"/>
          <w:numId w:val="3"/>
        </w:numPr>
      </w:pPr>
      <w:r>
        <w:t>Elbow pain (often worse with turning the forearm)</w:t>
      </w:r>
    </w:p>
    <w:p w14:paraId="16D48714" w14:textId="77777777" w:rsidR="00130B6B" w:rsidRDefault="00000000">
      <w:pPr>
        <w:pStyle w:val="Compact"/>
        <w:numPr>
          <w:ilvl w:val="0"/>
          <w:numId w:val="3"/>
        </w:numPr>
      </w:pPr>
      <w:r>
        <w:t>Swelling and stiffness</w:t>
      </w:r>
    </w:p>
    <w:p w14:paraId="724ED9B0" w14:textId="77777777" w:rsidR="00130B6B" w:rsidRDefault="00000000">
      <w:pPr>
        <w:pStyle w:val="Compact"/>
        <w:numPr>
          <w:ilvl w:val="0"/>
          <w:numId w:val="3"/>
        </w:numPr>
      </w:pPr>
      <w:r>
        <w:t>Trouble straightening or bending the elbow</w:t>
      </w:r>
    </w:p>
    <w:p w14:paraId="56022375" w14:textId="77777777" w:rsidR="00130B6B" w:rsidRDefault="00000000">
      <w:pPr>
        <w:pStyle w:val="Compact"/>
        <w:numPr>
          <w:ilvl w:val="0"/>
          <w:numId w:val="3"/>
        </w:numPr>
      </w:pPr>
      <w:r>
        <w:t>Pain with rotating the palm up or down</w:t>
      </w:r>
    </w:p>
    <w:p w14:paraId="584B10BE" w14:textId="6D841176" w:rsidR="001A6928" w:rsidRDefault="001A6928" w:rsidP="001A6928">
      <w:pPr>
        <w:pStyle w:val="Compact"/>
      </w:pPr>
      <w:r>
        <w:pict w14:anchorId="32E09A16">
          <v:rect id="_x0000_i1033" style="width:0;height:1.5pt" o:hralign="center" o:hrstd="t" o:hr="t"/>
        </w:pict>
      </w:r>
    </w:p>
    <w:p w14:paraId="2B171659" w14:textId="77777777" w:rsidR="00130B6B" w:rsidRDefault="00000000">
      <w:pPr>
        <w:pStyle w:val="Heading3"/>
      </w:pPr>
      <w:bookmarkStart w:id="3" w:name="how-are-these-fractures-diagnosed"/>
      <w:bookmarkEnd w:id="2"/>
      <w:r>
        <w:t>How Are These Fractures Diagnosed?</w:t>
      </w:r>
    </w:p>
    <w:p w14:paraId="2FC11BD1" w14:textId="77777777" w:rsidR="00130B6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X-rays</w:t>
      </w:r>
      <w:r>
        <w:t xml:space="preserve"> are usually the first test</w:t>
      </w:r>
    </w:p>
    <w:p w14:paraId="26204932" w14:textId="77777777" w:rsidR="001A6928" w:rsidRDefault="00000000">
      <w:pPr>
        <w:pStyle w:val="Compact"/>
        <w:numPr>
          <w:ilvl w:val="0"/>
          <w:numId w:val="4"/>
        </w:numPr>
      </w:pPr>
      <w:r>
        <w:t>Some fractures are easy to see; others are very small or hidden</w:t>
      </w:r>
    </w:p>
    <w:p w14:paraId="2E02379D" w14:textId="77777777" w:rsidR="001A6928" w:rsidRDefault="001A6928" w:rsidP="001A6928">
      <w:pPr>
        <w:pStyle w:val="Compact"/>
      </w:pPr>
    </w:p>
    <w:p w14:paraId="1E54DF58" w14:textId="3FA4BD62" w:rsidR="00130B6B" w:rsidRDefault="001A6928" w:rsidP="001A6928">
      <w:pPr>
        <w:pStyle w:val="Compact"/>
      </w:pPr>
      <w:r>
        <w:rPr>
          <w:noProof/>
        </w:rPr>
        <w:drawing>
          <wp:inline distT="0" distB="0" distL="0" distR="0" wp14:anchorId="13F833C7" wp14:editId="33E71071">
            <wp:extent cx="3433034" cy="1971675"/>
            <wp:effectExtent l="0" t="0" r="0" b="0"/>
            <wp:docPr id="258485066" name="Picture 1" descr="Radial head fracture - Radiology at St. Vincent's University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al head fracture - Radiology at St. Vincent's University Hospi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96" cy="197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992E3" w14:textId="695748EB" w:rsidR="001A6928" w:rsidRDefault="001A6928" w:rsidP="001A6928">
      <w:pPr>
        <w:pStyle w:val="Compact"/>
      </w:pPr>
      <w:r>
        <w:pict w14:anchorId="18E6CD1B">
          <v:rect id="_x0000_i1038" style="width:0;height:1.5pt" o:hralign="center" o:hrstd="t" o:hr="t"/>
        </w:pict>
      </w:r>
    </w:p>
    <w:p w14:paraId="3908F235" w14:textId="77777777" w:rsidR="00130B6B" w:rsidRDefault="00000000">
      <w:pPr>
        <w:pStyle w:val="Heading3"/>
      </w:pPr>
      <w:bookmarkStart w:id="4" w:name="occult-hidden-radial-head-fractures"/>
      <w:bookmarkEnd w:id="3"/>
      <w:r>
        <w:lastRenderedPageBreak/>
        <w:t>Occult (Hidden) Radial Head Fractures</w:t>
      </w:r>
    </w:p>
    <w:p w14:paraId="2740C0C9" w14:textId="77777777" w:rsidR="00130B6B" w:rsidRDefault="00000000">
      <w:pPr>
        <w:pStyle w:val="FirstParagraph"/>
      </w:pPr>
      <w:r>
        <w:t xml:space="preserve">Sometimes </w:t>
      </w:r>
      <w:r>
        <w:rPr>
          <w:b/>
          <w:bCs/>
        </w:rPr>
        <w:t>X-rays look normal</w:t>
      </w:r>
      <w:r>
        <w:t xml:space="preserve">, but a fracture is still present. This is called an </w:t>
      </w:r>
      <w:r>
        <w:rPr>
          <w:b/>
          <w:bCs/>
        </w:rPr>
        <w:t>occult fracture</w:t>
      </w:r>
      <w:r>
        <w:t>.</w:t>
      </w:r>
    </w:p>
    <w:p w14:paraId="7A309736" w14:textId="77777777" w:rsidR="00130B6B" w:rsidRDefault="00000000">
      <w:pPr>
        <w:pStyle w:val="BodyText"/>
      </w:pPr>
      <w:r>
        <w:t>Signs that suggest an occult fracture include: - Elbow pain and swelling after injury - Limited motion, especially rotation - Fluid in the elbow joint seen on X-ray even without a visible fracture line</w:t>
      </w:r>
    </w:p>
    <w:p w14:paraId="3525FBA9" w14:textId="77777777" w:rsidR="00130B6B" w:rsidRDefault="00000000">
      <w:pPr>
        <w:pStyle w:val="BodyText"/>
      </w:pPr>
      <w:r>
        <w:rPr>
          <w:b/>
          <w:bCs/>
        </w:rPr>
        <w:t>Treatment for occult fractures</w:t>
      </w:r>
      <w:r>
        <w:t xml:space="preserve"> is the same as for a small, non-displaced fracture: - Short period of rest or sling for comfort - Early gentle motion exercises - Pain control with ice or medication</w:t>
      </w:r>
    </w:p>
    <w:p w14:paraId="0D3464C7" w14:textId="77777777" w:rsidR="00130B6B" w:rsidRDefault="00000000">
      <w:pPr>
        <w:pStyle w:val="BodyText"/>
      </w:pPr>
      <w:r>
        <w:t xml:space="preserve">Advanced imaging (CT or MRI) is </w:t>
      </w:r>
      <w:r>
        <w:rPr>
          <w:b/>
          <w:bCs/>
        </w:rPr>
        <w:t>not always needed</w:t>
      </w:r>
      <w:r>
        <w:t xml:space="preserve"> unless symptoms fail to improve.</w:t>
      </w:r>
    </w:p>
    <w:p w14:paraId="590CB65A" w14:textId="67386453" w:rsidR="001A6928" w:rsidRDefault="001A6928">
      <w:pPr>
        <w:pStyle w:val="BodyText"/>
      </w:pPr>
      <w:r>
        <w:pict w14:anchorId="653617B5">
          <v:rect id="_x0000_i1045" style="width:0;height:1.5pt" o:hralign="center" o:hrstd="t" o:hr="t"/>
        </w:pict>
      </w:r>
    </w:p>
    <w:p w14:paraId="2E0AECBA" w14:textId="77777777" w:rsidR="00130B6B" w:rsidRDefault="00000000">
      <w:pPr>
        <w:pStyle w:val="Heading3"/>
      </w:pPr>
      <w:bookmarkStart w:id="5" w:name="non-surgical-treatment-options"/>
      <w:bookmarkEnd w:id="4"/>
      <w:r>
        <w:t>Non-Surgical Treatment Options</w:t>
      </w:r>
    </w:p>
    <w:p w14:paraId="4DB19FE3" w14:textId="77777777" w:rsidR="00130B6B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Rest and activity modification</w:t>
      </w:r>
      <w:r>
        <w:t xml:space="preserve"> (avoiding lifting and pushing; often helps pain settle)</w:t>
      </w:r>
    </w:p>
    <w:p w14:paraId="324FA7E6" w14:textId="77777777" w:rsidR="00130B6B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Sling for comfort</w:t>
      </w:r>
      <w:r>
        <w:t xml:space="preserve"> (usually for a few days only)</w:t>
      </w:r>
    </w:p>
    <w:p w14:paraId="34E8F3A1" w14:textId="77777777" w:rsidR="00130B6B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Ice and anti-inflammatory medication</w:t>
      </w:r>
      <w:r>
        <w:t xml:space="preserve"> (may reduce pain and swelling)</w:t>
      </w:r>
    </w:p>
    <w:p w14:paraId="67D72F7E" w14:textId="77777777" w:rsidR="00130B6B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Early gentle motion exercises</w:t>
      </w:r>
      <w:r>
        <w:t xml:space="preserve"> (very important to prevent stiffness)</w:t>
      </w:r>
    </w:p>
    <w:p w14:paraId="4545E3F8" w14:textId="77777777" w:rsidR="00130B6B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Physical therapy</w:t>
      </w:r>
      <w:r>
        <w:t xml:space="preserve"> (may help restore motion and strength if stiffness develops)</w:t>
      </w:r>
    </w:p>
    <w:p w14:paraId="254769DA" w14:textId="77777777" w:rsidR="00130B6B" w:rsidRDefault="00000000">
      <w:pPr>
        <w:pStyle w:val="FirstParagraph"/>
      </w:pPr>
      <w:r>
        <w:t xml:space="preserve">Most </w:t>
      </w:r>
      <w:r>
        <w:rPr>
          <w:b/>
          <w:bCs/>
        </w:rPr>
        <w:t>non-displaced or minimally displaced fractures heal well without surgery</w:t>
      </w:r>
      <w:r>
        <w:t>.</w:t>
      </w:r>
    </w:p>
    <w:p w14:paraId="5A4F91D2" w14:textId="6738DFFD" w:rsidR="001A6928" w:rsidRPr="001A6928" w:rsidRDefault="001A6928" w:rsidP="001A6928">
      <w:pPr>
        <w:pStyle w:val="BodyText"/>
      </w:pPr>
      <w:r>
        <w:pict w14:anchorId="399A1588">
          <v:rect id="_x0000_i1050" style="width:0;height:1.5pt" o:hralign="center" o:hrstd="t" o:hr="t"/>
        </w:pict>
      </w:r>
    </w:p>
    <w:p w14:paraId="3FB491FC" w14:textId="77777777" w:rsidR="00130B6B" w:rsidRDefault="00000000">
      <w:pPr>
        <w:pStyle w:val="Heading3"/>
      </w:pPr>
      <w:bookmarkStart w:id="6" w:name="when-is-surgery-considered"/>
      <w:bookmarkEnd w:id="5"/>
      <w:r>
        <w:t>When Is Surgery Considered?</w:t>
      </w:r>
    </w:p>
    <w:p w14:paraId="49497ADC" w14:textId="77777777" w:rsidR="001A6928" w:rsidRDefault="00000000">
      <w:pPr>
        <w:pStyle w:val="FirstParagraph"/>
      </w:pPr>
      <w:r>
        <w:t xml:space="preserve">Surgery may be recommended if: </w:t>
      </w:r>
    </w:p>
    <w:p w14:paraId="1513DE7C" w14:textId="449C0AEF" w:rsidR="001A6928" w:rsidRDefault="00000000" w:rsidP="001A6928">
      <w:pPr>
        <w:pStyle w:val="Compact"/>
        <w:numPr>
          <w:ilvl w:val="0"/>
          <w:numId w:val="6"/>
        </w:numPr>
      </w:pPr>
      <w:r>
        <w:t xml:space="preserve">Bone pieces are </w:t>
      </w:r>
      <w:r w:rsidRPr="001A6928">
        <w:t>displaced</w:t>
      </w:r>
      <w:r>
        <w:t xml:space="preserve"> </w:t>
      </w:r>
    </w:p>
    <w:p w14:paraId="73F818FC" w14:textId="492222DC" w:rsidR="001A6928" w:rsidRDefault="00000000" w:rsidP="001A6928">
      <w:pPr>
        <w:pStyle w:val="Compact"/>
        <w:numPr>
          <w:ilvl w:val="0"/>
          <w:numId w:val="6"/>
        </w:numPr>
      </w:pPr>
      <w:r>
        <w:t xml:space="preserve">The elbow is </w:t>
      </w:r>
      <w:r w:rsidRPr="001A6928">
        <w:t>unstable</w:t>
      </w:r>
      <w:r>
        <w:t xml:space="preserve"> </w:t>
      </w:r>
    </w:p>
    <w:p w14:paraId="262EB991" w14:textId="5D87C69D" w:rsidR="001A6928" w:rsidRDefault="00000000" w:rsidP="001A6928">
      <w:pPr>
        <w:pStyle w:val="Compact"/>
        <w:numPr>
          <w:ilvl w:val="0"/>
          <w:numId w:val="6"/>
        </w:numPr>
      </w:pPr>
      <w:r>
        <w:t xml:space="preserve">The fracture </w:t>
      </w:r>
      <w:r w:rsidRPr="001A6928">
        <w:t>blocks motion</w:t>
      </w:r>
      <w:r>
        <w:t xml:space="preserve"> </w:t>
      </w:r>
    </w:p>
    <w:p w14:paraId="0D513675" w14:textId="5459B570" w:rsidR="00130B6B" w:rsidRDefault="00000000" w:rsidP="001A6928">
      <w:pPr>
        <w:pStyle w:val="Compact"/>
        <w:numPr>
          <w:ilvl w:val="0"/>
          <w:numId w:val="6"/>
        </w:numPr>
      </w:pPr>
      <w:r>
        <w:t>The injury is part of a more complex elbow fracture</w:t>
      </w:r>
    </w:p>
    <w:p w14:paraId="09635197" w14:textId="305E1687" w:rsidR="001A6928" w:rsidRDefault="001A6928" w:rsidP="001A6928">
      <w:pPr>
        <w:pStyle w:val="Compact"/>
      </w:pPr>
      <w:r>
        <w:pict w14:anchorId="7BA97E45">
          <v:rect id="_x0000_i1076" style="width:0;height:1.5pt" o:hralign="center" o:hrstd="t" o:hr="t"/>
        </w:pict>
      </w:r>
    </w:p>
    <w:p w14:paraId="7FA2EC09" w14:textId="77777777" w:rsidR="00130B6B" w:rsidRDefault="00000000">
      <w:pPr>
        <w:pStyle w:val="Heading3"/>
      </w:pPr>
      <w:bookmarkStart w:id="7" w:name="what-to-expect-during-recovery"/>
      <w:bookmarkEnd w:id="6"/>
      <w:r>
        <w:t>What to Expect During Recovery</w:t>
      </w:r>
    </w:p>
    <w:p w14:paraId="284604B1" w14:textId="77777777" w:rsidR="00130B6B" w:rsidRDefault="00000000">
      <w:pPr>
        <w:pStyle w:val="Compact"/>
        <w:numPr>
          <w:ilvl w:val="0"/>
          <w:numId w:val="6"/>
        </w:numPr>
      </w:pPr>
      <w:r>
        <w:t>Pain usually improves over several weeks</w:t>
      </w:r>
    </w:p>
    <w:p w14:paraId="212EB1AD" w14:textId="77777777" w:rsidR="00130B6B" w:rsidRDefault="00000000">
      <w:pPr>
        <w:pStyle w:val="Compact"/>
        <w:numPr>
          <w:ilvl w:val="0"/>
          <w:numId w:val="6"/>
        </w:numPr>
      </w:pPr>
      <w:r>
        <w:t>Motion returns gradually with exercises</w:t>
      </w:r>
    </w:p>
    <w:p w14:paraId="1762F63E" w14:textId="77777777" w:rsidR="00130B6B" w:rsidRDefault="00000000">
      <w:pPr>
        <w:pStyle w:val="Compact"/>
        <w:numPr>
          <w:ilvl w:val="0"/>
          <w:numId w:val="6"/>
        </w:numPr>
      </w:pPr>
      <w:r>
        <w:t>Mild stiffness is common early and usually improves</w:t>
      </w:r>
    </w:p>
    <w:p w14:paraId="4A8D6B6F" w14:textId="77777777" w:rsidR="00130B6B" w:rsidRDefault="00000000">
      <w:pPr>
        <w:pStyle w:val="Compact"/>
        <w:numPr>
          <w:ilvl w:val="0"/>
          <w:numId w:val="6"/>
        </w:numPr>
      </w:pPr>
      <w:r>
        <w:t>Most patients regain good daily function</w:t>
      </w:r>
    </w:p>
    <w:p w14:paraId="56329364" w14:textId="6062C479" w:rsidR="001A6928" w:rsidRDefault="001A6928" w:rsidP="001A6928">
      <w:pPr>
        <w:pStyle w:val="Compact"/>
      </w:pPr>
      <w:r>
        <w:pict w14:anchorId="08528270">
          <v:rect id="_x0000_i1107" style="width:0;height:1.5pt" o:hralign="center" o:hrstd="t" o:hr="t"/>
        </w:pict>
      </w:r>
    </w:p>
    <w:p w14:paraId="2E5F6308" w14:textId="77777777" w:rsidR="00130B6B" w:rsidRDefault="00000000">
      <w:pPr>
        <w:pStyle w:val="Heading3"/>
      </w:pPr>
      <w:bookmarkStart w:id="8" w:name="when-to-call-your-provider"/>
      <w:bookmarkEnd w:id="7"/>
      <w:r>
        <w:lastRenderedPageBreak/>
        <w:t>When to Call Your Provider</w:t>
      </w:r>
    </w:p>
    <w:p w14:paraId="1C66FE5A" w14:textId="77777777" w:rsidR="00130B6B" w:rsidRDefault="00000000">
      <w:pPr>
        <w:pStyle w:val="Compact"/>
        <w:numPr>
          <w:ilvl w:val="0"/>
          <w:numId w:val="7"/>
        </w:numPr>
      </w:pPr>
      <w:r>
        <w:t>Increasing pain or swelling</w:t>
      </w:r>
    </w:p>
    <w:p w14:paraId="3638915F" w14:textId="77777777" w:rsidR="00130B6B" w:rsidRDefault="00000000">
      <w:pPr>
        <w:pStyle w:val="Compact"/>
        <w:numPr>
          <w:ilvl w:val="0"/>
          <w:numId w:val="7"/>
        </w:numPr>
      </w:pPr>
      <w:r>
        <w:t>Numbness or tingling in the hand</w:t>
      </w:r>
    </w:p>
    <w:p w14:paraId="332DB8B6" w14:textId="77777777" w:rsidR="00130B6B" w:rsidRDefault="00000000">
      <w:pPr>
        <w:pStyle w:val="Compact"/>
        <w:numPr>
          <w:ilvl w:val="0"/>
          <w:numId w:val="7"/>
        </w:numPr>
      </w:pPr>
      <w:r>
        <w:t>Inability to move the elbow</w:t>
      </w:r>
    </w:p>
    <w:p w14:paraId="7C13F7BA" w14:textId="77777777" w:rsidR="00130B6B" w:rsidRDefault="00000000">
      <w:pPr>
        <w:pStyle w:val="Compact"/>
        <w:numPr>
          <w:ilvl w:val="0"/>
          <w:numId w:val="7"/>
        </w:numPr>
      </w:pPr>
      <w:r>
        <w:t>Symptoms not improving as expected</w:t>
      </w:r>
      <w:bookmarkEnd w:id="0"/>
      <w:bookmarkEnd w:id="8"/>
    </w:p>
    <w:sectPr w:rsidR="00130B6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918E2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BC4CE9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4192471">
    <w:abstractNumId w:val="0"/>
  </w:num>
  <w:num w:numId="2" w16cid:durableId="776369429">
    <w:abstractNumId w:val="1"/>
  </w:num>
  <w:num w:numId="3" w16cid:durableId="924993320">
    <w:abstractNumId w:val="1"/>
  </w:num>
  <w:num w:numId="4" w16cid:durableId="1788743277">
    <w:abstractNumId w:val="1"/>
  </w:num>
  <w:num w:numId="5" w16cid:durableId="602106704">
    <w:abstractNumId w:val="1"/>
  </w:num>
  <w:num w:numId="6" w16cid:durableId="2137333890">
    <w:abstractNumId w:val="1"/>
  </w:num>
  <w:num w:numId="7" w16cid:durableId="137353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6B"/>
    <w:rsid w:val="00110790"/>
    <w:rsid w:val="00130B6B"/>
    <w:rsid w:val="001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34A7"/>
  <w15:docId w15:val="{76D22E68-8579-477A-A3B2-6899E75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2006</Characters>
  <Application>Microsoft Office Word</Application>
  <DocSecurity>0</DocSecurity>
  <Lines>51</Lines>
  <Paragraphs>46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Dhayalan, MD</dc:creator>
  <cp:keywords/>
  <cp:lastModifiedBy>Arjun Dhayalan, MD</cp:lastModifiedBy>
  <cp:revision>2</cp:revision>
  <dcterms:created xsi:type="dcterms:W3CDTF">2026-01-27T20:41:00Z</dcterms:created>
  <dcterms:modified xsi:type="dcterms:W3CDTF">2026-01-27T20:41:00Z</dcterms:modified>
</cp:coreProperties>
</file>