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35" w:type="dxa"/>
        <w:tblLayout w:type="fixed"/>
        <w:tblCellMar>
          <w:left w:w="144" w:type="dxa"/>
          <w:right w:w="36" w:type="dxa"/>
        </w:tblCellMar>
        <w:tblLook w:val="0000" w:firstRow="0" w:lastRow="0" w:firstColumn="0" w:lastColumn="0" w:noHBand="0" w:noVBand="0"/>
      </w:tblPr>
      <w:tblGrid>
        <w:gridCol w:w="2370"/>
        <w:gridCol w:w="5385"/>
        <w:gridCol w:w="2580"/>
      </w:tblGrid>
      <w:tr w:rsidR="00572766" w:rsidRPr="004B154A" w14:paraId="2AC7DB13" w14:textId="77777777" w:rsidTr="008656DA"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009B1D90" w14:textId="77777777" w:rsidR="00572766" w:rsidRPr="004B154A" w:rsidRDefault="00572766" w:rsidP="008656DA">
            <w:pPr>
              <w:spacing w:line="278" w:lineRule="auto"/>
              <w:jc w:val="center"/>
              <w:rPr>
                <w:rFonts w:ascii="Proxima Nova" w:hAnsi="Proxima Nova"/>
              </w:rPr>
            </w:pPr>
            <w:bookmarkStart w:id="0" w:name="fingertip-amputation"/>
            <w:r w:rsidRPr="004B154A">
              <w:rPr>
                <w:rFonts w:ascii="Proxima Nova" w:hAnsi="Proxima Nova"/>
                <w:lang w:val="x-none"/>
              </w:rPr>
              <w:drawing>
                <wp:anchor distT="0" distB="0" distL="114300" distR="114300" simplePos="0" relativeHeight="251659264" behindDoc="1" locked="0" layoutInCell="1" allowOverlap="1" wp14:anchorId="14E8B944" wp14:editId="3F181FFF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0</wp:posOffset>
                  </wp:positionV>
                  <wp:extent cx="1052830" cy="1371600"/>
                  <wp:effectExtent l="0" t="0" r="0" b="0"/>
                  <wp:wrapTight wrapText="bothSides">
                    <wp:wrapPolygon edited="0">
                      <wp:start x="0" y="0"/>
                      <wp:lineTo x="0" y="21300"/>
                      <wp:lineTo x="21105" y="21300"/>
                      <wp:lineTo x="21105" y="0"/>
                      <wp:lineTo x="0" y="0"/>
                    </wp:wrapPolygon>
                  </wp:wrapTight>
                  <wp:docPr id="141006785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tx_id_1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83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</w:tcMar>
          </w:tcPr>
          <w:p w14:paraId="59C9BBCF" w14:textId="77777777" w:rsidR="00572766" w:rsidRPr="004B154A" w:rsidRDefault="00572766" w:rsidP="008656DA">
            <w:pPr>
              <w:jc w:val="center"/>
              <w:rPr>
                <w:rFonts w:ascii="Proxima Nova" w:hAnsi="Proxima Nova"/>
              </w:rPr>
            </w:pPr>
          </w:p>
          <w:p w14:paraId="2B36CB45" w14:textId="77777777" w:rsidR="00572766" w:rsidRPr="004B154A" w:rsidRDefault="00572766" w:rsidP="008656DA">
            <w:pPr>
              <w:spacing w:line="278" w:lineRule="auto"/>
              <w:jc w:val="center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17 Riverside Street, Ste 101, Nashua, NH 03062</w:t>
            </w:r>
          </w:p>
          <w:p w14:paraId="7020D78D" w14:textId="77777777" w:rsidR="00572766" w:rsidRPr="004B154A" w:rsidRDefault="00572766" w:rsidP="008656DA">
            <w:pPr>
              <w:spacing w:line="278" w:lineRule="auto"/>
              <w:jc w:val="center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9 Washington Place, Ste 101, Bedford, NH 03110</w:t>
            </w:r>
          </w:p>
          <w:p w14:paraId="36FA32FC" w14:textId="77777777" w:rsidR="00572766" w:rsidRPr="004B154A" w:rsidRDefault="00572766" w:rsidP="008656DA">
            <w:pPr>
              <w:spacing w:line="278" w:lineRule="auto"/>
              <w:jc w:val="center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175 Rockingham Road, Londonderry, NH 03053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tcMar>
              <w:left w:w="36" w:type="dxa"/>
              <w:right w:w="108" w:type="dxa"/>
            </w:tcMar>
          </w:tcPr>
          <w:p w14:paraId="3782C3A4" w14:textId="77777777" w:rsidR="00572766" w:rsidRPr="004B154A" w:rsidRDefault="00572766" w:rsidP="008656DA">
            <w:pPr>
              <w:jc w:val="right"/>
              <w:rPr>
                <w:rFonts w:ascii="Proxima Nova" w:hAnsi="Proxima Nova"/>
              </w:rPr>
            </w:pPr>
          </w:p>
          <w:p w14:paraId="2E98391B" w14:textId="77777777" w:rsidR="00572766" w:rsidRPr="004B154A" w:rsidRDefault="00572766" w:rsidP="008656DA">
            <w:pPr>
              <w:spacing w:line="278" w:lineRule="auto"/>
              <w:jc w:val="right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P: 603.883.0091</w:t>
            </w:r>
          </w:p>
          <w:p w14:paraId="20D38213" w14:textId="77777777" w:rsidR="00572766" w:rsidRPr="004B154A" w:rsidRDefault="00572766" w:rsidP="008656DA">
            <w:pPr>
              <w:spacing w:line="278" w:lineRule="auto"/>
              <w:jc w:val="right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F: 603.594.0134</w:t>
            </w:r>
          </w:p>
          <w:p w14:paraId="6D31CE65" w14:textId="77777777" w:rsidR="00572766" w:rsidRPr="004B154A" w:rsidRDefault="00572766" w:rsidP="008656DA">
            <w:pPr>
              <w:spacing w:line="278" w:lineRule="auto"/>
              <w:jc w:val="right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nhoc.com</w:t>
            </w:r>
          </w:p>
        </w:tc>
      </w:tr>
    </w:tbl>
    <w:p w14:paraId="502C2E69" w14:textId="77777777" w:rsidR="00572766" w:rsidRPr="00BD3673" w:rsidRDefault="00572766" w:rsidP="00572766">
      <w:pPr>
        <w:pStyle w:val="Heading1"/>
        <w:spacing w:after="160"/>
        <w:jc w:val="center"/>
        <w:rPr>
          <w:b/>
          <w:bCs/>
          <w:color w:val="auto"/>
          <w:sz w:val="32"/>
          <w:szCs w:val="32"/>
        </w:rPr>
      </w:pPr>
      <w:r w:rsidRPr="0068159B">
        <w:rPr>
          <w:b/>
          <w:bCs/>
          <w:color w:val="auto"/>
          <w:sz w:val="32"/>
          <w:szCs w:val="32"/>
        </w:rPr>
        <w:t>Arjun Dhaylan, MD</w:t>
      </w:r>
    </w:p>
    <w:p w14:paraId="49FD4910" w14:textId="4A29438A" w:rsidR="00572766" w:rsidRPr="006C07E5" w:rsidRDefault="00572766" w:rsidP="00572766">
      <w:pPr>
        <w:pStyle w:val="Heading1"/>
        <w:rPr>
          <w:sz w:val="32"/>
          <w:szCs w:val="32"/>
        </w:rPr>
      </w:pPr>
      <w:r>
        <w:rPr>
          <w:b/>
          <w:bCs/>
          <w:sz w:val="32"/>
          <w:szCs w:val="32"/>
        </w:rPr>
        <w:t>Fingertip Amputation</w:t>
      </w:r>
      <w:r w:rsidRPr="006C07E5">
        <w:rPr>
          <w:b/>
          <w:bCs/>
          <w:sz w:val="32"/>
          <w:szCs w:val="32"/>
        </w:rPr>
        <w:t xml:space="preserve"> Patient Education Sheet</w:t>
      </w:r>
    </w:p>
    <w:p w14:paraId="36F035C9" w14:textId="77777777" w:rsidR="001426F4" w:rsidRDefault="00BF3F95">
      <w:pPr>
        <w:pStyle w:val="Heading2"/>
      </w:pPr>
      <w:bookmarkStart w:id="1" w:name="what-is-a-fingertip-amputation"/>
      <w:r>
        <w:t>What Is a Fingertip Amputation?</w:t>
      </w:r>
    </w:p>
    <w:p w14:paraId="384C2388" w14:textId="77777777" w:rsidR="001426F4" w:rsidRDefault="00BF3F95">
      <w:pPr>
        <w:pStyle w:val="FirstParagraph"/>
      </w:pPr>
      <w:r>
        <w:t xml:space="preserve">A </w:t>
      </w:r>
      <w:r>
        <w:rPr>
          <w:b/>
          <w:bCs/>
        </w:rPr>
        <w:t>fingertip amputation</w:t>
      </w:r>
      <w:r>
        <w:t xml:space="preserve"> means that part of the tip of the finger has been cut or crushed off. This may include loss of </w:t>
      </w:r>
      <w:r>
        <w:rPr>
          <w:b/>
          <w:bCs/>
        </w:rPr>
        <w:t>skin</w:t>
      </w:r>
      <w:r>
        <w:t xml:space="preserve">, </w:t>
      </w:r>
      <w:r>
        <w:rPr>
          <w:b/>
          <w:bCs/>
        </w:rPr>
        <w:t>nail</w:t>
      </w:r>
      <w:r>
        <w:t xml:space="preserve">, </w:t>
      </w:r>
      <w:r>
        <w:rPr>
          <w:b/>
          <w:bCs/>
        </w:rPr>
        <w:t>bone</w:t>
      </w:r>
      <w:r>
        <w:t xml:space="preserve">, and </w:t>
      </w:r>
      <w:r>
        <w:rPr>
          <w:b/>
          <w:bCs/>
        </w:rPr>
        <w:t>soft tissue</w:t>
      </w:r>
      <w:r>
        <w:t>. Fingertip injuries are common and often happen at work or at home.</w:t>
      </w:r>
    </w:p>
    <w:p w14:paraId="74D5124F" w14:textId="77777777" w:rsidR="0057367B" w:rsidRDefault="00BF3F95">
      <w:pPr>
        <w:pStyle w:val="BodyText"/>
      </w:pPr>
      <w:r>
        <w:t xml:space="preserve">The fingertip is important for: </w:t>
      </w:r>
    </w:p>
    <w:p w14:paraId="5BFBE522" w14:textId="1EA681FA" w:rsidR="001426F4" w:rsidRDefault="00BF3F95">
      <w:pPr>
        <w:pStyle w:val="BodyText"/>
      </w:pPr>
      <w:r>
        <w:t>- Feeling and sensation</w:t>
      </w:r>
      <w:r>
        <w:br/>
        <w:t>- Fine hand movements</w:t>
      </w:r>
      <w:r>
        <w:br/>
        <w:t>- Protecting the end of the finger</w:t>
      </w:r>
    </w:p>
    <w:p w14:paraId="69922330" w14:textId="77777777" w:rsidR="001426F4" w:rsidRDefault="00BF3F95">
      <w:pPr>
        <w:pStyle w:val="Heading2"/>
      </w:pPr>
      <w:bookmarkStart w:id="2" w:name="how-serious-is-it"/>
      <w:bookmarkEnd w:id="1"/>
      <w:r>
        <w:t>How Serious Is It?</w:t>
      </w:r>
    </w:p>
    <w:p w14:paraId="179D318D" w14:textId="77777777" w:rsidR="0057367B" w:rsidRDefault="00BF3F95">
      <w:pPr>
        <w:pStyle w:val="FirstParagraph"/>
      </w:pPr>
      <w:r>
        <w:t xml:space="preserve">The severity depends on: </w:t>
      </w:r>
    </w:p>
    <w:p w14:paraId="41E96EB6" w14:textId="77777777" w:rsidR="0057367B" w:rsidRDefault="00BF3F95">
      <w:pPr>
        <w:pStyle w:val="FirstParagraph"/>
        <w:rPr>
          <w:b/>
          <w:bCs/>
        </w:rPr>
      </w:pPr>
      <w:r>
        <w:t xml:space="preserve">- </w:t>
      </w:r>
      <w:r>
        <w:rPr>
          <w:b/>
          <w:bCs/>
        </w:rPr>
        <w:t>How much tissue is missing</w:t>
      </w:r>
    </w:p>
    <w:p w14:paraId="2450ECE1" w14:textId="17A7330F" w:rsidR="0057367B" w:rsidRDefault="0057367B">
      <w:pPr>
        <w:pStyle w:val="FirstParagraph"/>
      </w:pPr>
      <w:r>
        <w:rPr>
          <w:b/>
          <w:bCs/>
        </w:rPr>
        <w:t>- Wound contamination level</w:t>
      </w:r>
      <w:r>
        <w:t xml:space="preserve"> </w:t>
      </w:r>
    </w:p>
    <w:p w14:paraId="3895ACBE" w14:textId="77777777" w:rsidR="0057367B" w:rsidRDefault="00BF3F95">
      <w:pPr>
        <w:pStyle w:val="FirstParagraph"/>
      </w:pPr>
      <w:r>
        <w:t xml:space="preserve">- </w:t>
      </w:r>
      <w:r>
        <w:rPr>
          <w:b/>
          <w:bCs/>
        </w:rPr>
        <w:t>Whether bone is exposed</w:t>
      </w:r>
      <w:r>
        <w:t xml:space="preserve"> </w:t>
      </w:r>
    </w:p>
    <w:p w14:paraId="5C052FA8" w14:textId="77777777" w:rsidR="0057367B" w:rsidRDefault="00BF3F95">
      <w:pPr>
        <w:pStyle w:val="FirstParagraph"/>
      </w:pPr>
      <w:r>
        <w:t xml:space="preserve">- </w:t>
      </w:r>
      <w:r>
        <w:rPr>
          <w:b/>
          <w:bCs/>
        </w:rPr>
        <w:t>The condition of the remaining skin and nail</w:t>
      </w:r>
      <w:r>
        <w:t xml:space="preserve"> </w:t>
      </w:r>
    </w:p>
    <w:p w14:paraId="265CE079" w14:textId="6110C93E" w:rsidR="001426F4" w:rsidRDefault="00BF3F95">
      <w:pPr>
        <w:pStyle w:val="FirstParagraph"/>
      </w:pPr>
      <w:r>
        <w:t xml:space="preserve">- </w:t>
      </w:r>
      <w:r>
        <w:rPr>
          <w:b/>
          <w:bCs/>
        </w:rPr>
        <w:t>Which finger is injured</w:t>
      </w:r>
    </w:p>
    <w:p w14:paraId="541C5B58" w14:textId="77777777" w:rsidR="001426F4" w:rsidRDefault="00BF3F95">
      <w:pPr>
        <w:pStyle w:val="BodyText"/>
      </w:pPr>
      <w:r>
        <w:t>Many fingertip amputations heal well with proper care, even without surgery.</w:t>
      </w:r>
    </w:p>
    <w:p w14:paraId="5EE9338E" w14:textId="77777777" w:rsidR="001426F4" w:rsidRDefault="00BF3F95">
      <w:pPr>
        <w:pStyle w:val="Heading2"/>
      </w:pPr>
      <w:bookmarkStart w:id="3" w:name="common-symptoms"/>
      <w:bookmarkEnd w:id="2"/>
      <w:r>
        <w:t>Common Symptoms</w:t>
      </w:r>
    </w:p>
    <w:p w14:paraId="336BC0B4" w14:textId="77777777" w:rsidR="001426F4" w:rsidRDefault="00BF3F95">
      <w:pPr>
        <w:pStyle w:val="Compact"/>
        <w:numPr>
          <w:ilvl w:val="0"/>
          <w:numId w:val="2"/>
        </w:numPr>
      </w:pPr>
      <w:r>
        <w:t>Pain and bleeding</w:t>
      </w:r>
      <w:r>
        <w:br/>
      </w:r>
    </w:p>
    <w:p w14:paraId="47CC855E" w14:textId="77777777" w:rsidR="001426F4" w:rsidRDefault="00BF3F95">
      <w:pPr>
        <w:pStyle w:val="Compact"/>
        <w:numPr>
          <w:ilvl w:val="0"/>
          <w:numId w:val="2"/>
        </w:numPr>
      </w:pPr>
      <w:r>
        <w:t>Sensitivity to touch or cold</w:t>
      </w:r>
      <w:r>
        <w:br/>
      </w:r>
    </w:p>
    <w:p w14:paraId="0C254809" w14:textId="77777777" w:rsidR="001426F4" w:rsidRDefault="00BF3F95">
      <w:pPr>
        <w:pStyle w:val="Compact"/>
        <w:numPr>
          <w:ilvl w:val="0"/>
          <w:numId w:val="2"/>
        </w:numPr>
      </w:pPr>
      <w:r>
        <w:lastRenderedPageBreak/>
        <w:t>Loss of nail or fingertip shape</w:t>
      </w:r>
      <w:r>
        <w:br/>
      </w:r>
    </w:p>
    <w:p w14:paraId="0D492F6E" w14:textId="77777777" w:rsidR="001426F4" w:rsidRDefault="00BF3F95">
      <w:pPr>
        <w:pStyle w:val="Compact"/>
        <w:numPr>
          <w:ilvl w:val="0"/>
          <w:numId w:val="2"/>
        </w:numPr>
      </w:pPr>
      <w:r>
        <w:t>Numbness or tingling (may improve over time)</w:t>
      </w:r>
    </w:p>
    <w:p w14:paraId="4BAD3E3E" w14:textId="77777777" w:rsidR="001426F4" w:rsidRDefault="00BF3F95">
      <w:pPr>
        <w:pStyle w:val="Heading2"/>
      </w:pPr>
      <w:bookmarkStart w:id="4" w:name="goals-of-treatment"/>
      <w:bookmarkEnd w:id="3"/>
      <w:r>
        <w:t>Goals of Treatment</w:t>
      </w:r>
    </w:p>
    <w:p w14:paraId="50399B9A" w14:textId="77777777" w:rsidR="001426F4" w:rsidRDefault="00BF3F95">
      <w:pPr>
        <w:pStyle w:val="Compact"/>
        <w:numPr>
          <w:ilvl w:val="0"/>
          <w:numId w:val="3"/>
        </w:numPr>
      </w:pPr>
      <w:r>
        <w:t>Control pain and prevent infection</w:t>
      </w:r>
      <w:r>
        <w:br/>
      </w:r>
    </w:p>
    <w:p w14:paraId="4D133CEF" w14:textId="77777777" w:rsidR="001426F4" w:rsidRDefault="00BF3F95">
      <w:pPr>
        <w:pStyle w:val="Compact"/>
        <w:numPr>
          <w:ilvl w:val="0"/>
          <w:numId w:val="3"/>
        </w:numPr>
      </w:pPr>
      <w:r>
        <w:t>Promote healing</w:t>
      </w:r>
      <w:r>
        <w:br/>
      </w:r>
    </w:p>
    <w:p w14:paraId="76157C6E" w14:textId="77777777" w:rsidR="001426F4" w:rsidRDefault="00BF3F95">
      <w:pPr>
        <w:pStyle w:val="Compact"/>
        <w:numPr>
          <w:ilvl w:val="0"/>
          <w:numId w:val="3"/>
        </w:numPr>
      </w:pPr>
      <w:r>
        <w:t>Restore function and sensation as much as possible</w:t>
      </w:r>
      <w:r>
        <w:br/>
      </w:r>
    </w:p>
    <w:p w14:paraId="31537F79" w14:textId="77777777" w:rsidR="001426F4" w:rsidRDefault="00BF3F95">
      <w:pPr>
        <w:pStyle w:val="Compact"/>
        <w:numPr>
          <w:ilvl w:val="0"/>
          <w:numId w:val="3"/>
        </w:numPr>
      </w:pPr>
      <w:r>
        <w:t>Create a comfortable, durable fingertip</w:t>
      </w:r>
    </w:p>
    <w:p w14:paraId="6B4E1401" w14:textId="77777777" w:rsidR="001426F4" w:rsidRDefault="00BF3F95">
      <w:pPr>
        <w:pStyle w:val="Heading2"/>
      </w:pPr>
      <w:bookmarkStart w:id="5" w:name="non-surgical-treatment-options"/>
      <w:bookmarkEnd w:id="4"/>
      <w:r>
        <w:rPr>
          <w:b/>
          <w:bCs/>
        </w:rPr>
        <w:t>Non-Surgical Treatment Options</w:t>
      </w:r>
    </w:p>
    <w:p w14:paraId="2D625C68" w14:textId="77777777" w:rsidR="001426F4" w:rsidRDefault="00BF3F95">
      <w:pPr>
        <w:pStyle w:val="FirstParagraph"/>
      </w:pPr>
      <w:r>
        <w:rPr>
          <w:i/>
          <w:iCs/>
        </w:rPr>
        <w:t>(Listed from least to most invasive)</w:t>
      </w:r>
    </w:p>
    <w:p w14:paraId="317FC6F1" w14:textId="77777777" w:rsidR="001426F4" w:rsidRDefault="00BF3F95">
      <w:pPr>
        <w:numPr>
          <w:ilvl w:val="0"/>
          <w:numId w:val="4"/>
        </w:numPr>
      </w:pPr>
      <w:r>
        <w:rPr>
          <w:b/>
          <w:bCs/>
        </w:rPr>
        <w:t>Wound care and dressings</w:t>
      </w:r>
      <w:r>
        <w:br/>
        <w:t>Regular cleaning and protective bandages allow the fingertip to heal on its own over time. This is often effective for smaller injuries, even when a small amount of bone is exposed.</w:t>
      </w:r>
    </w:p>
    <w:p w14:paraId="0DFFD822" w14:textId="77777777" w:rsidR="001426F4" w:rsidRDefault="00BF3F95">
      <w:pPr>
        <w:numPr>
          <w:ilvl w:val="0"/>
          <w:numId w:val="4"/>
        </w:numPr>
      </w:pPr>
      <w:r>
        <w:rPr>
          <w:b/>
          <w:bCs/>
        </w:rPr>
        <w:t>Splinting or protective caps</w:t>
      </w:r>
      <w:r>
        <w:br/>
      </w:r>
      <w:r>
        <w:t>A splint or fingertip cap protects the injured area during daily activities and helps reduce pain while healing.</w:t>
      </w:r>
    </w:p>
    <w:p w14:paraId="2B1335E4" w14:textId="77777777" w:rsidR="001426F4" w:rsidRDefault="00BF3F95">
      <w:pPr>
        <w:numPr>
          <w:ilvl w:val="0"/>
          <w:numId w:val="4"/>
        </w:numPr>
      </w:pPr>
      <w:r>
        <w:rPr>
          <w:b/>
          <w:bCs/>
        </w:rPr>
        <w:t>Hand therapy</w:t>
      </w:r>
      <w:r>
        <w:br/>
        <w:t>Guided exercises and desensitization techniques may improve motion and help decrease fingertip sensitivity.</w:t>
      </w:r>
    </w:p>
    <w:p w14:paraId="1B0745BF" w14:textId="77777777" w:rsidR="001426F4" w:rsidRDefault="00BF3F95">
      <w:pPr>
        <w:pStyle w:val="FirstParagraph"/>
      </w:pPr>
      <w:r>
        <w:t xml:space="preserve">Many fingertip amputations heal by </w:t>
      </w:r>
      <w:r>
        <w:rPr>
          <w:b/>
          <w:bCs/>
        </w:rPr>
        <w:t>secondary intention</w:t>
      </w:r>
      <w:r>
        <w:t>, meaning the body gradually fills in the wound naturally.</w:t>
      </w:r>
    </w:p>
    <w:p w14:paraId="41A7B8DB" w14:textId="70E62A5D" w:rsidR="0057367B" w:rsidRPr="0057367B" w:rsidRDefault="0057367B" w:rsidP="0057367B">
      <w:pPr>
        <w:pStyle w:val="BodyText"/>
      </w:pPr>
      <w:r>
        <w:rPr>
          <w:noProof/>
        </w:rPr>
        <w:drawing>
          <wp:inline distT="0" distB="0" distL="0" distR="0" wp14:anchorId="5EEE01D0" wp14:editId="26B36E99">
            <wp:extent cx="3608615" cy="2428875"/>
            <wp:effectExtent l="0" t="0" r="0" b="0"/>
            <wp:docPr id="1329375417" name="Picture 1" descr="Fingertip Amputation Treatment | Hand Surgeon Raleigh 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ngertip Amputation Treatment | Hand Surgeon Raleigh N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4249" cy="2432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B62AB" w14:textId="77777777" w:rsidR="001426F4" w:rsidRDefault="00BF3F95">
      <w:pPr>
        <w:pStyle w:val="Heading2"/>
      </w:pPr>
      <w:bookmarkStart w:id="6" w:name="when-is-surgery-considered"/>
      <w:bookmarkEnd w:id="5"/>
      <w:r>
        <w:lastRenderedPageBreak/>
        <w:t>When Is Surgery Considered?</w:t>
      </w:r>
    </w:p>
    <w:p w14:paraId="3869BFE8" w14:textId="77777777" w:rsidR="0057367B" w:rsidRDefault="00BF3F95">
      <w:pPr>
        <w:pStyle w:val="FirstParagraph"/>
      </w:pPr>
      <w:r>
        <w:t xml:space="preserve">Surgery may be recommended if: </w:t>
      </w:r>
    </w:p>
    <w:p w14:paraId="6AA81642" w14:textId="77777777" w:rsidR="0057367B" w:rsidRPr="0057367B" w:rsidRDefault="00BF3F95" w:rsidP="0057367B">
      <w:r w:rsidRPr="0057367B">
        <w:t>- A large amount of tissue is missing</w:t>
      </w:r>
    </w:p>
    <w:p w14:paraId="2CD4E907" w14:textId="762F33D0" w:rsidR="001426F4" w:rsidRPr="0057367B" w:rsidRDefault="0057367B" w:rsidP="0057367B">
      <w:r w:rsidRPr="0057367B">
        <w:t>- The wound bed is contaminated</w:t>
      </w:r>
      <w:r w:rsidRPr="0057367B">
        <w:br/>
        <w:t>- Bone is exposed and cannot be shortened safely</w:t>
      </w:r>
      <w:r w:rsidRPr="0057367B">
        <w:br/>
        <w:t>- The wound cannot heal on its own</w:t>
      </w:r>
      <w:r w:rsidRPr="0057367B">
        <w:br/>
        <w:t>- Pain, function, or appearance would likely be poor without surgery</w:t>
      </w:r>
    </w:p>
    <w:p w14:paraId="7EFC8024" w14:textId="77777777" w:rsidR="001426F4" w:rsidRDefault="00BF3F95">
      <w:pPr>
        <w:pStyle w:val="Heading2"/>
      </w:pPr>
      <w:bookmarkStart w:id="7" w:name="surgical-treatment-options"/>
      <w:bookmarkEnd w:id="6"/>
      <w:r>
        <w:t>Surgical Treatment Options</w:t>
      </w:r>
    </w:p>
    <w:p w14:paraId="37CCDF2D" w14:textId="77777777" w:rsidR="001426F4" w:rsidRDefault="00BF3F95">
      <w:pPr>
        <w:numPr>
          <w:ilvl w:val="0"/>
          <w:numId w:val="5"/>
        </w:numPr>
      </w:pPr>
      <w:r>
        <w:rPr>
          <w:b/>
          <w:bCs/>
        </w:rPr>
        <w:t>Bone shortening and closure</w:t>
      </w:r>
      <w:r>
        <w:br/>
        <w:t>If bone is exposed, a small amount may be trimmed so the skin can safely close over the fingertip.</w:t>
      </w:r>
    </w:p>
    <w:p w14:paraId="499A8768" w14:textId="77777777" w:rsidR="001426F4" w:rsidRDefault="00BF3F95">
      <w:pPr>
        <w:numPr>
          <w:ilvl w:val="0"/>
          <w:numId w:val="5"/>
        </w:numPr>
      </w:pPr>
      <w:r>
        <w:rPr>
          <w:b/>
          <w:bCs/>
        </w:rPr>
        <w:t>Skin graft</w:t>
      </w:r>
      <w:r>
        <w:br/>
        <w:t>Skin taken from another area of the body is used to cover the wound when there is not enough local skin.</w:t>
      </w:r>
    </w:p>
    <w:p w14:paraId="48497440" w14:textId="77777777" w:rsidR="001426F4" w:rsidRDefault="00BF3F95">
      <w:pPr>
        <w:numPr>
          <w:ilvl w:val="0"/>
          <w:numId w:val="5"/>
        </w:numPr>
      </w:pPr>
      <w:r>
        <w:rPr>
          <w:b/>
          <w:bCs/>
        </w:rPr>
        <w:t>Local flap reconstruction</w:t>
      </w:r>
      <w:r>
        <w:br/>
        <w:t>Nearby finger skin is moved to cover the fingertip and provide durable padding.</w:t>
      </w:r>
    </w:p>
    <w:p w14:paraId="44FDA26D" w14:textId="77777777" w:rsidR="001426F4" w:rsidRDefault="00BF3F95">
      <w:pPr>
        <w:pStyle w:val="FirstParagraph"/>
      </w:pPr>
      <w:r>
        <w:t>The choice of surgery depends on the injury pattern and patient needs.</w:t>
      </w:r>
    </w:p>
    <w:p w14:paraId="514D0E02" w14:textId="77777777" w:rsidR="001426F4" w:rsidRDefault="00BF3F95">
      <w:pPr>
        <w:pStyle w:val="Heading2"/>
      </w:pPr>
      <w:bookmarkStart w:id="8" w:name="healing-and-recovery"/>
      <w:bookmarkEnd w:id="7"/>
      <w:r>
        <w:t>Healing and Recovery</w:t>
      </w:r>
    </w:p>
    <w:p w14:paraId="141F3779" w14:textId="77777777" w:rsidR="001426F4" w:rsidRDefault="00BF3F95">
      <w:pPr>
        <w:pStyle w:val="Compact"/>
        <w:numPr>
          <w:ilvl w:val="0"/>
          <w:numId w:val="6"/>
        </w:numPr>
      </w:pPr>
      <w:r>
        <w:t xml:space="preserve">Healing usually takes </w:t>
      </w:r>
      <w:r>
        <w:rPr>
          <w:b/>
          <w:bCs/>
        </w:rPr>
        <w:t>several weeks</w:t>
      </w:r>
      <w:r>
        <w:br/>
      </w:r>
    </w:p>
    <w:p w14:paraId="0C9FE125" w14:textId="77777777" w:rsidR="001426F4" w:rsidRDefault="00BF3F95">
      <w:pPr>
        <w:pStyle w:val="Compact"/>
        <w:numPr>
          <w:ilvl w:val="0"/>
          <w:numId w:val="6"/>
        </w:numPr>
      </w:pPr>
      <w:r>
        <w:t>Sensitivity and cold intolerance are common early and often improve</w:t>
      </w:r>
      <w:r>
        <w:br/>
      </w:r>
    </w:p>
    <w:p w14:paraId="6C8D0727" w14:textId="77777777" w:rsidR="001426F4" w:rsidRDefault="00BF3F95">
      <w:pPr>
        <w:pStyle w:val="Compact"/>
        <w:numPr>
          <w:ilvl w:val="0"/>
          <w:numId w:val="6"/>
        </w:numPr>
      </w:pPr>
      <w:r>
        <w:t>Nail growth may be altered or incomplete</w:t>
      </w:r>
      <w:r>
        <w:br/>
      </w:r>
    </w:p>
    <w:p w14:paraId="795864A4" w14:textId="77777777" w:rsidR="001426F4" w:rsidRDefault="00BF3F95">
      <w:pPr>
        <w:pStyle w:val="Compact"/>
        <w:numPr>
          <w:ilvl w:val="0"/>
          <w:numId w:val="6"/>
        </w:numPr>
      </w:pPr>
      <w:r>
        <w:t>Most patients regain good function for daily activities</w:t>
      </w:r>
    </w:p>
    <w:p w14:paraId="4F19E2FC" w14:textId="77777777" w:rsidR="001426F4" w:rsidRDefault="00BF3F95">
      <w:pPr>
        <w:pStyle w:val="Heading2"/>
      </w:pPr>
      <w:bookmarkStart w:id="9" w:name="possible-long-term-effects"/>
      <w:bookmarkEnd w:id="8"/>
      <w:r>
        <w:t>Possible Long-Term Effects</w:t>
      </w:r>
    </w:p>
    <w:p w14:paraId="2F25BDAE" w14:textId="77777777" w:rsidR="001426F4" w:rsidRDefault="00BF3F95">
      <w:pPr>
        <w:pStyle w:val="Compact"/>
        <w:numPr>
          <w:ilvl w:val="0"/>
          <w:numId w:val="7"/>
        </w:numPr>
      </w:pPr>
      <w:r>
        <w:t>Mild numbness or sensitivity</w:t>
      </w:r>
      <w:r>
        <w:br/>
      </w:r>
    </w:p>
    <w:p w14:paraId="55EA97C6" w14:textId="77777777" w:rsidR="001426F4" w:rsidRDefault="00BF3F95">
      <w:pPr>
        <w:pStyle w:val="Compact"/>
        <w:numPr>
          <w:ilvl w:val="0"/>
          <w:numId w:val="7"/>
        </w:numPr>
      </w:pPr>
      <w:r>
        <w:t>Changes in nail appearance</w:t>
      </w:r>
      <w:r>
        <w:br/>
      </w:r>
    </w:p>
    <w:p w14:paraId="23CD5F6C" w14:textId="77777777" w:rsidR="001426F4" w:rsidRDefault="00BF3F95">
      <w:pPr>
        <w:pStyle w:val="Compact"/>
        <w:numPr>
          <w:ilvl w:val="0"/>
          <w:numId w:val="7"/>
        </w:numPr>
      </w:pPr>
      <w:r>
        <w:t>Cold sensitivity</w:t>
      </w:r>
      <w:r>
        <w:br/>
      </w:r>
    </w:p>
    <w:p w14:paraId="18D27992" w14:textId="77777777" w:rsidR="001426F4" w:rsidRDefault="00BF3F95">
      <w:pPr>
        <w:pStyle w:val="Compact"/>
        <w:numPr>
          <w:ilvl w:val="0"/>
          <w:numId w:val="7"/>
        </w:numPr>
      </w:pPr>
      <w:r>
        <w:t>Stiffness (uncommon with early motion)</w:t>
      </w:r>
    </w:p>
    <w:p w14:paraId="5D8E8684" w14:textId="77777777" w:rsidR="001426F4" w:rsidRDefault="00BF3F95">
      <w:pPr>
        <w:pStyle w:val="Heading2"/>
      </w:pPr>
      <w:bookmarkStart w:id="10" w:name="when-to-call-your-provider"/>
      <w:bookmarkEnd w:id="9"/>
      <w:r>
        <w:t>When to Call Your Provider</w:t>
      </w:r>
    </w:p>
    <w:p w14:paraId="6A9F88F2" w14:textId="77777777" w:rsidR="0057367B" w:rsidRDefault="00BF3F95">
      <w:pPr>
        <w:pStyle w:val="FirstParagraph"/>
      </w:pPr>
      <w:r>
        <w:t xml:space="preserve">Contact your doctor if you notice: </w:t>
      </w:r>
    </w:p>
    <w:p w14:paraId="3FCB63CC" w14:textId="3073EEDE" w:rsidR="001426F4" w:rsidRDefault="00BF3F95">
      <w:pPr>
        <w:pStyle w:val="FirstParagraph"/>
      </w:pPr>
      <w:r>
        <w:lastRenderedPageBreak/>
        <w:t>- Increasing pain, redness, or swelling</w:t>
      </w:r>
      <w:r>
        <w:br/>
        <w:t>- Drainage or foul odor</w:t>
      </w:r>
      <w:r>
        <w:br/>
        <w:t>- Fever or chills</w:t>
      </w:r>
      <w:r>
        <w:br/>
        <w:t>- Worsening numbness or color changes</w:t>
      </w:r>
      <w:bookmarkEnd w:id="0"/>
      <w:bookmarkEnd w:id="10"/>
    </w:p>
    <w:sectPr w:rsidR="001426F4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roxima Nova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6E3EC23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D2CEEA6C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34241310">
    <w:abstractNumId w:val="0"/>
  </w:num>
  <w:num w:numId="2" w16cid:durableId="33238649">
    <w:abstractNumId w:val="1"/>
  </w:num>
  <w:num w:numId="3" w16cid:durableId="1769472396">
    <w:abstractNumId w:val="1"/>
  </w:num>
  <w:num w:numId="4" w16cid:durableId="155190597">
    <w:abstractNumId w:val="1"/>
  </w:num>
  <w:num w:numId="5" w16cid:durableId="971981050">
    <w:abstractNumId w:val="1"/>
  </w:num>
  <w:num w:numId="6" w16cid:durableId="1991983784">
    <w:abstractNumId w:val="1"/>
  </w:num>
  <w:num w:numId="7" w16cid:durableId="1278608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6F4"/>
    <w:rsid w:val="001426F4"/>
    <w:rsid w:val="00572766"/>
    <w:rsid w:val="0057367B"/>
    <w:rsid w:val="00BF28E5"/>
    <w:rsid w:val="00E5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BBFF3"/>
  <w15:docId w15:val="{6E440EB7-19D5-4DE4-8EA8-8AE0F2A0F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467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Arjun Dhayalan</dc:creator>
  <cp:keywords/>
  <cp:lastModifiedBy>Marissa Lucci</cp:lastModifiedBy>
  <cp:revision>2</cp:revision>
  <dcterms:created xsi:type="dcterms:W3CDTF">2026-01-12T16:21:00Z</dcterms:created>
  <dcterms:modified xsi:type="dcterms:W3CDTF">2026-01-12T16:21:00Z</dcterms:modified>
</cp:coreProperties>
</file>